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CỘNG HÒA XÃ HỘI CHỦ NGHĨA VIỆT NAM</w:t>
      </w:r>
    </w:p>
    <w:p>
      <w:pPr>
        <w:jc w:val="center"/>
      </w:pPr>
      <w:r>
        <w:rPr>
          <w:b/>
          <w:sz w:val="26"/>
        </w:rPr>
        <w:t>Độc lập – Tự do – Hạnh phúc</w:t>
      </w:r>
    </w:p>
    <w:p>
      <w:pPr>
        <w:jc w:val="center"/>
      </w:pPr>
      <w:r>
        <w:rPr>
          <w:sz w:val="22"/>
        </w:rPr>
        <w:t>—o0o—</w:t>
      </w:r>
    </w:p>
    <w:p/>
    <w:p>
      <w:pPr>
        <w:jc w:val="center"/>
      </w:pPr>
      <w:r>
        <w:rPr>
          <w:b/>
          <w:sz w:val="30"/>
        </w:rPr>
        <w:t>VĂN BẢN THỎA THUẬN TRẢ TIỀN THEO ĐỊNH KỲ</w:t>
      </w:r>
    </w:p>
    <w:p>
      <w:pPr>
        <w:jc w:val="center"/>
      </w:pPr>
      <w:r>
        <w:rPr>
          <w:b/>
          <w:sz w:val="24"/>
        </w:rPr>
        <w:t>(Kèm theo Hợp đồng chuyển nhượng quyền sử dụng đất số: ……………)</w:t>
      </w:r>
    </w:p>
    <w:p/>
    <w:p>
      <w:pPr>
        <w:spacing w:after="120"/>
      </w:pPr>
      <w:r>
        <w:rPr>
          <w:b w:val="0"/>
          <w:i w:val="0"/>
          <w:sz w:val="26"/>
        </w:rPr>
        <w:t>Hôm nay, ngày …… tháng …… năm 20……, tại ……………………………………………, chúng tôi gồm:</w:t>
      </w:r>
    </w:p>
    <w:p>
      <w:pPr>
        <w:spacing w:before="200" w:after="80"/>
      </w:pPr>
      <w:r>
        <w:rPr>
          <w:b/>
          <w:sz w:val="26"/>
        </w:rPr>
        <w:t>BÊN CHUYỂN NHƯỢNG (BÊN A):</w:t>
      </w:r>
    </w:p>
    <w:p>
      <w:pPr>
        <w:spacing w:after="40"/>
      </w:pPr>
      <w:r>
        <w:rPr>
          <w:b w:val="0"/>
          <w:i w:val="0"/>
          <w:sz w:val="26"/>
        </w:rPr>
        <w:t>Ông/Bà: …………………………………………… Sinh năm: ……………</w:t>
      </w:r>
    </w:p>
    <w:p>
      <w:pPr>
        <w:spacing w:after="40"/>
      </w:pPr>
      <w:r>
        <w:rPr>
          <w:b w:val="0"/>
          <w:i w:val="0"/>
          <w:sz w:val="26"/>
        </w:rPr>
        <w:t>CCCD số: …………………………… Ngày cấp: …………… Nơi cấp: ……………</w:t>
      </w:r>
    </w:p>
    <w:p>
      <w:pPr>
        <w:spacing w:after="40"/>
      </w:pPr>
      <w:r>
        <w:rPr>
          <w:b w:val="0"/>
          <w:i w:val="0"/>
          <w:sz w:val="26"/>
        </w:rPr>
        <w:t>Địa chỉ thường trú: ………………………………………………………………</w:t>
      </w:r>
    </w:p>
    <w:p>
      <w:pPr>
        <w:spacing w:after="40"/>
      </w:pPr>
      <w:r>
        <w:rPr>
          <w:b w:val="0"/>
          <w:i w:val="0"/>
          <w:sz w:val="26"/>
        </w:rPr>
        <w:t>Số điện thoại: ………………………………</w:t>
      </w:r>
    </w:p>
    <w:p>
      <w:pPr>
        <w:spacing w:before="200" w:after="80"/>
      </w:pPr>
      <w:r>
        <w:rPr>
          <w:b/>
          <w:sz w:val="26"/>
        </w:rPr>
        <w:t>BÊN NHẬN CHUYỂN NHƯỢNG (BÊN B):</w:t>
      </w:r>
    </w:p>
    <w:p>
      <w:pPr>
        <w:spacing w:after="40"/>
      </w:pPr>
      <w:r>
        <w:rPr>
          <w:b w:val="0"/>
          <w:i w:val="0"/>
          <w:sz w:val="26"/>
        </w:rPr>
        <w:t>Ông: …………………………………………… Sinh năm: ……………</w:t>
      </w:r>
    </w:p>
    <w:p>
      <w:pPr>
        <w:spacing w:after="40"/>
      </w:pPr>
      <w:r>
        <w:rPr>
          <w:b w:val="0"/>
          <w:i w:val="0"/>
          <w:sz w:val="26"/>
        </w:rPr>
        <w:t>CCCD số: …………………………… Ngày cấp: …………… Nơi cấp: ……………</w:t>
      </w:r>
    </w:p>
    <w:p>
      <w:pPr>
        <w:spacing w:after="40"/>
      </w:pPr>
      <w:r>
        <w:rPr>
          <w:b w:val="0"/>
          <w:i w:val="0"/>
          <w:sz w:val="26"/>
        </w:rPr>
        <w:t>Bà: …………………………………………… Sinh năm: ……………</w:t>
      </w:r>
    </w:p>
    <w:p>
      <w:pPr>
        <w:spacing w:after="40"/>
      </w:pPr>
      <w:r>
        <w:rPr>
          <w:b w:val="0"/>
          <w:i w:val="0"/>
          <w:sz w:val="26"/>
        </w:rPr>
        <w:t>CCCD số: …………………………… Ngày cấp: …………… Nơi cấp: ……………</w:t>
      </w:r>
    </w:p>
    <w:p>
      <w:pPr>
        <w:spacing w:after="40"/>
      </w:pPr>
      <w:r>
        <w:rPr>
          <w:b w:val="0"/>
          <w:i w:val="0"/>
          <w:sz w:val="26"/>
        </w:rPr>
        <w:t>Cùng địa chỉ thường trú: ………………………………………………………………</w:t>
      </w:r>
    </w:p>
    <w:p>
      <w:pPr>
        <w:spacing w:after="40"/>
      </w:pPr>
      <w:r>
        <w:rPr>
          <w:b w:val="0"/>
          <w:i w:val="0"/>
          <w:sz w:val="26"/>
        </w:rPr>
        <w:t>Số điện thoại: ………………………………</w:t>
      </w:r>
    </w:p>
    <w:p>
      <w:pPr>
        <w:spacing w:after="120"/>
      </w:pPr>
      <w:r>
        <w:rPr>
          <w:b w:val="0"/>
          <w:i w:val="0"/>
          <w:sz w:val="26"/>
        </w:rPr>
        <w:t>Hai bên tự nguyện thỏa thuận và cùng thống nhất ký kết văn bản này với các nội dung sau đây, làm cơ sở ràng buộc trách nhiệm và bảo đảm quyền lợi hợp pháp của mỗi bên trong suốt quá trình thanh toán tiền chuyển nhượng quyền sử dụng đất theo hình thức trả dần.</w:t>
      </w:r>
    </w:p>
    <w:p>
      <w:pPr>
        <w:spacing w:before="200" w:after="80"/>
      </w:pPr>
      <w:r>
        <w:rPr>
          <w:b/>
          <w:sz w:val="26"/>
        </w:rPr>
        <w:t>Điều 1. Đối tượng và giá trị chuyển nhượng</w:t>
      </w:r>
    </w:p>
    <w:p>
      <w:pPr>
        <w:spacing w:after="120"/>
      </w:pPr>
      <w:r>
        <w:rPr>
          <w:b w:val="0"/>
          <w:i w:val="0"/>
          <w:sz w:val="26"/>
        </w:rPr>
        <w:t>1.1. Bên A đồng ý chuyển nhượng cho Bên B quyền sử dụng đất tại thửa đất số ……, tờ bản đồ số ……, địa chỉ ……………………………………, diện tích …………… m² (bằng chữ: ……………………………), theo Giấy chứng nhận quyền sử dụng đất số …………… do …………… cấp ngày ……/……/…………, hiện đang trồng ……………………… (loại cây, nếu có tài sản gắn liền với đất).</w:t>
      </w:r>
    </w:p>
    <w:p>
      <w:pPr>
        <w:spacing w:after="120"/>
      </w:pPr>
      <w:r>
        <w:rPr>
          <w:b w:val="0"/>
          <w:i w:val="0"/>
          <w:sz w:val="26"/>
        </w:rPr>
        <w:t>1.2. Tổng giá trị chuyển nhượng (bao gồm cả phần lãi trả chậm) là: …………………… đồng (bằng chữ: ……………………………………………………………………).</w:t>
      </w:r>
    </w:p>
    <w:p>
      <w:pPr>
        <w:spacing w:after="120"/>
      </w:pPr>
      <w:r>
        <w:rPr>
          <w:b w:val="0"/>
          <w:i w:val="0"/>
          <w:sz w:val="26"/>
        </w:rPr>
        <w:t>1.3. Giá gốc quyền sử dụng đất (chưa gồm lãi trả chậm) là: …………………… đồng, phần chênh lệch …………………… đồng là khoản lãi trả chậm hai bên tự nguyện thỏa thuận theo Điều 3 văn bản này.</w:t>
      </w:r>
    </w:p>
    <w:p>
      <w:pPr>
        <w:spacing w:before="200" w:after="80"/>
      </w:pPr>
      <w:r>
        <w:rPr>
          <w:b/>
          <w:sz w:val="26"/>
        </w:rPr>
        <w:t>Điều 2. Nguyên tắc bảo lưu quyền sở hữu (căn cứ Điều 453 Bộ luật Dân sự 91/2015/QH13)</w:t>
      </w:r>
    </w:p>
    <w:p>
      <w:pPr>
        <w:spacing w:after="120"/>
      </w:pPr>
      <w:r>
        <w:rPr>
          <w:b w:val="0"/>
          <w:i w:val="0"/>
          <w:sz w:val="26"/>
        </w:rPr>
        <w:t>2.1. Hai bên thống nhất áp dụng chế định mua trả chậm, trả dần theo Điều 453 Bộ luật Dân sự: Bên A BẢO LƯU quyền sử dụng đất đối với toàn bộ diện tích đất nêu tại Điều 1 cho đến khi Bên B thanh toán đủ 100% Tổng giá trị chuyển nhượng quy định tại Khoản 1.2.</w:t>
      </w:r>
    </w:p>
    <w:p>
      <w:pPr>
        <w:spacing w:after="120"/>
      </w:pPr>
      <w:r>
        <w:rPr>
          <w:b w:val="0"/>
          <w:i w:val="0"/>
          <w:sz w:val="26"/>
        </w:rPr>
        <w:t>2.2. Việc công chứng Hợp đồng chuyển nhượng quyền sử dụng đất và thủ tục đăng ký biến động, sang tên Giấy chứng nhận quyền sử dụng đất cho Bên B (theo Điều 27 Luật Đất đai 31/2024/QH15) CHỈ được thực hiện sau khi Bên B đã thanh toán đủ 100% Tổng giá trị chuyển nhượng, TRỪ trường hợp hai bên có thỏa thuận khác bằng văn bản và được công chứng theo Khoản 2.3 dưới đây.</w:t>
      </w:r>
    </w:p>
    <w:p>
      <w:pPr>
        <w:spacing w:after="120"/>
      </w:pPr>
      <w:r>
        <w:rPr>
          <w:b w:val="0"/>
          <w:i w:val="0"/>
          <w:sz w:val="26"/>
        </w:rPr>
        <w:t>2.3. Trường hợp hai bên thỏa thuận công chứng, sang tên đồng sở hữu ngay sau khi Bên B thanh toán một phần giá trị chuyển nhượng, hai bên phải lập Phụ lục riêng ghi rõ: tỷ lệ phần quyền sở hữu tương ứng với số tiền đã thanh toán tại thời điểm công chứng (căn cứ Điều 207–210 Bộ luật Dân sự về sở hữu chung theo phần); đồng thời Bên B phải đồng ý thế chấp phần quyền sử dụng đất đã được sang tên cho Bên A để bảo đảm nghĩa vụ thanh toán phần còn lại, việc thế chấp phải được công chứng và đăng ký theo quy định pháp luật.</w:t>
      </w:r>
    </w:p>
    <w:p>
      <w:pPr>
        <w:spacing w:before="200" w:after="80"/>
      </w:pPr>
      <w:r>
        <w:rPr>
          <w:b/>
          <w:sz w:val="26"/>
        </w:rPr>
        <w:t>Điều 3. Phương thức và tiến độ thanh toán</w:t>
      </w:r>
    </w:p>
    <w:p>
      <w:pPr>
        <w:spacing w:after="120"/>
      </w:pPr>
      <w:r>
        <w:rPr>
          <w:b w:val="0"/>
          <w:i w:val="0"/>
          <w:sz w:val="26"/>
        </w:rPr>
        <w:t>3.1. Bên B thanh toán cho Bên A theo định kỳ hàng tháng, cụ thể:</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2160"/>
          </w:tcPr>
          <w:p>
            <w:r>
              <w:rPr>
                <w:b/>
                <w:sz w:val="24"/>
              </w:rPr>
              <w:t>Kỳ thanh toán</w:t>
            </w:r>
          </w:p>
        </w:tc>
        <w:tc>
          <w:tcPr>
            <w:tcW w:type="dxa" w:w="2160"/>
          </w:tcPr>
          <w:p>
            <w:r>
              <w:rPr>
                <w:b/>
                <w:sz w:val="24"/>
              </w:rPr>
              <w:t>Hạn thanh toán</w:t>
            </w:r>
          </w:p>
        </w:tc>
        <w:tc>
          <w:tcPr>
            <w:tcW w:type="dxa" w:w="2160"/>
          </w:tcPr>
          <w:p>
            <w:r>
              <w:rPr>
                <w:b/>
                <w:sz w:val="24"/>
              </w:rPr>
              <w:t>Số tiền (đồng)</w:t>
            </w:r>
          </w:p>
        </w:tc>
        <w:tc>
          <w:tcPr>
            <w:tcW w:type="dxa" w:w="2160"/>
          </w:tcPr>
          <w:p>
            <w:r>
              <w:rPr>
                <w:b/>
                <w:sz w:val="24"/>
              </w:rPr>
              <w:t>Ghi chú</w:t>
            </w:r>
          </w:p>
        </w:tc>
      </w:tr>
      <w:tr>
        <w:tc>
          <w:tcPr>
            <w:tcW w:type="dxa" w:w="2160"/>
          </w:tcPr>
          <w:p>
            <w:r>
              <w:t>Kỳ thứ 1</w:t>
            </w:r>
          </w:p>
        </w:tc>
        <w:tc>
          <w:tcPr>
            <w:tcW w:type="dxa" w:w="2160"/>
          </w:tcPr>
          <w:p>
            <w:r>
              <w:t>Ngày …… hằng tháng</w:t>
            </w:r>
          </w:p>
        </w:tc>
        <w:tc>
          <w:tcPr>
            <w:tcW w:type="dxa" w:w="2160"/>
          </w:tcPr>
          <w:p>
            <w:r>
              <w:t>…………………</w:t>
            </w:r>
          </w:p>
        </w:tc>
        <w:tc>
          <w:tcPr>
            <w:tcW w:type="dxa" w:w="2160"/>
          </w:tcPr>
          <w:p>
            <w:r/>
          </w:p>
        </w:tc>
      </w:tr>
      <w:tr>
        <w:tc>
          <w:tcPr>
            <w:tcW w:type="dxa" w:w="2160"/>
          </w:tcPr>
          <w:p>
            <w:r>
              <w:t>Kỳ thứ 2</w:t>
            </w:r>
          </w:p>
        </w:tc>
        <w:tc>
          <w:tcPr>
            <w:tcW w:type="dxa" w:w="2160"/>
          </w:tcPr>
          <w:p>
            <w:r>
              <w:t>Ngày …… hằng tháng</w:t>
            </w:r>
          </w:p>
        </w:tc>
        <w:tc>
          <w:tcPr>
            <w:tcW w:type="dxa" w:w="2160"/>
          </w:tcPr>
          <w:p>
            <w:r>
              <w:t>…………………</w:t>
            </w:r>
          </w:p>
        </w:tc>
        <w:tc>
          <w:tcPr>
            <w:tcW w:type="dxa" w:w="2160"/>
          </w:tcPr>
          <w:p>
            <w:r/>
          </w:p>
        </w:tc>
      </w:tr>
      <w:tr>
        <w:tc>
          <w:tcPr>
            <w:tcW w:type="dxa" w:w="2160"/>
          </w:tcPr>
          <w:p>
            <w:r>
              <w:t>Kỳ thứ 3</w:t>
            </w:r>
          </w:p>
        </w:tc>
        <w:tc>
          <w:tcPr>
            <w:tcW w:type="dxa" w:w="2160"/>
          </w:tcPr>
          <w:p>
            <w:r>
              <w:t>Ngày …… hằng tháng</w:t>
            </w:r>
          </w:p>
        </w:tc>
        <w:tc>
          <w:tcPr>
            <w:tcW w:type="dxa" w:w="2160"/>
          </w:tcPr>
          <w:p>
            <w:r>
              <w:t>…………………</w:t>
            </w:r>
          </w:p>
        </w:tc>
        <w:tc>
          <w:tcPr>
            <w:tcW w:type="dxa" w:w="2160"/>
          </w:tcPr>
          <w:p>
            <w:r/>
          </w:p>
        </w:tc>
      </w:tr>
      <w:tr>
        <w:tc>
          <w:tcPr>
            <w:tcW w:type="dxa" w:w="2160"/>
          </w:tcPr>
          <w:p>
            <w:r>
              <w:t>Kỳ thứ 4</w:t>
            </w:r>
          </w:p>
        </w:tc>
        <w:tc>
          <w:tcPr>
            <w:tcW w:type="dxa" w:w="2160"/>
          </w:tcPr>
          <w:p>
            <w:r>
              <w:t>Ngày …… hằng tháng</w:t>
            </w:r>
          </w:p>
        </w:tc>
        <w:tc>
          <w:tcPr>
            <w:tcW w:type="dxa" w:w="2160"/>
          </w:tcPr>
          <w:p>
            <w:r>
              <w:t>…………………</w:t>
            </w:r>
          </w:p>
        </w:tc>
        <w:tc>
          <w:tcPr>
            <w:tcW w:type="dxa" w:w="2160"/>
          </w:tcPr>
          <w:p>
            <w:r/>
          </w:p>
        </w:tc>
      </w:tr>
      <w:tr>
        <w:tc>
          <w:tcPr>
            <w:tcW w:type="dxa" w:w="2160"/>
          </w:tcPr>
          <w:p>
            <w:r>
              <w:t>Kỳ thứ 5</w:t>
            </w:r>
          </w:p>
        </w:tc>
        <w:tc>
          <w:tcPr>
            <w:tcW w:type="dxa" w:w="2160"/>
          </w:tcPr>
          <w:p>
            <w:r>
              <w:t>Ngày …… hằng tháng</w:t>
            </w:r>
          </w:p>
        </w:tc>
        <w:tc>
          <w:tcPr>
            <w:tcW w:type="dxa" w:w="2160"/>
          </w:tcPr>
          <w:p>
            <w:r>
              <w:t>…………………</w:t>
            </w:r>
          </w:p>
        </w:tc>
        <w:tc>
          <w:tcPr>
            <w:tcW w:type="dxa" w:w="2160"/>
          </w:tcPr>
          <w:p>
            <w:r/>
          </w:p>
        </w:tc>
      </w:tr>
    </w:tbl>
    <w:p>
      <w:r>
        <w:rPr>
          <w:i/>
          <w:sz w:val="22"/>
        </w:rPr>
        <w:t>(Lập Phụ lục lịch thanh toán chi tiết đủ toàn bộ số kỳ nếu số kỳ lớn hơn 5 — đính kèm văn bản này.)</w:t>
      </w:r>
    </w:p>
    <w:p>
      <w:pPr>
        <w:spacing w:after="120"/>
      </w:pPr>
      <w:r>
        <w:rPr>
          <w:b w:val="0"/>
          <w:i w:val="0"/>
          <w:sz w:val="26"/>
        </w:rPr>
        <w:t>3.2. Hình thức thanh toán: chuyển khoản vào tài khoản số …………………… tại Ngân hàng …………………… mang tên Bên A, hoặc tiền mặt có lập biên nhận, ký xác nhận của cả hai bên tại mỗi lần thanh toán.</w:t>
      </w:r>
    </w:p>
    <w:p>
      <w:pPr>
        <w:spacing w:after="120"/>
      </w:pPr>
      <w:r>
        <w:rPr>
          <w:b w:val="0"/>
          <w:i w:val="0"/>
          <w:sz w:val="26"/>
        </w:rPr>
        <w:t>3.3. Mỗi lần thanh toán, Bên A có nghĩa vụ lập và giao cho Bên B biên nhận ghi rõ ngày, số tiền, kỳ thanh toán thứ mấy, và tổng số tiền đã thanh toán lũy kế đến thời điểm đó.</w:t>
      </w:r>
    </w:p>
    <w:p>
      <w:pPr>
        <w:spacing w:before="200" w:after="80"/>
      </w:pPr>
      <w:r>
        <w:rPr>
          <w:b/>
          <w:sz w:val="26"/>
        </w:rPr>
        <w:t>Điều 4. Trách nhiệm khi vi phạm nghĩa vụ thanh toán</w:t>
      </w:r>
    </w:p>
    <w:p>
      <w:pPr>
        <w:spacing w:after="120"/>
      </w:pPr>
      <w:r>
        <w:rPr>
          <w:b w:val="0"/>
          <w:i w:val="0"/>
          <w:sz w:val="26"/>
        </w:rPr>
        <w:t>4.1. Nếu Bên B chậm thanh toán một kỳ quá …… ngày so với hạn thanh toán, Bên B phải chịu lãi chậm trả theo mức …… %/tháng trên số tiền chậm trả, tính từ ngày hết hạn đến ngày thực trả.</w:t>
      </w:r>
    </w:p>
    <w:p>
      <w:pPr>
        <w:spacing w:after="120"/>
      </w:pPr>
      <w:r>
        <w:rPr>
          <w:b w:val="0"/>
          <w:i w:val="0"/>
          <w:sz w:val="26"/>
        </w:rPr>
        <w:t>4.2. Nếu Bên B chậm thanh toán từ …… kỳ liên tiếp trở lên, Bên A có quyền đơn phương chấm dứt văn bản thỏa thuận này và Hợp đồng chuyển nhượng liên quan, hoàn trả cho Bên B số tiền đã nhận sau khi trừ đi khoản bồi thường thiệt hại (nếu có) theo thỏa thuận hoặc theo quyết định của cơ quan có thẩm quyền.</w:t>
      </w:r>
    </w:p>
    <w:p>
      <w:pPr>
        <w:spacing w:after="120"/>
      </w:pPr>
      <w:r>
        <w:rPr>
          <w:b w:val="0"/>
          <w:i w:val="0"/>
          <w:sz w:val="26"/>
        </w:rPr>
        <w:t>4.3. Nếu Bên A vi phạm nghĩa vụ (không công chứng, sang tên đúng cam kết sau khi Bên B đã thanh toán đủ, hoặc chuyển nhượng/thế chấp đất cho bên thứ ba trong thời gian còn hiệu lực văn bản này), Bên A phải hoàn trả toàn bộ số tiền đã nhận và bồi thường thiệt hại phát sinh cho Bên B theo quy định pháp luật dân sự hiện hành.</w:t>
      </w:r>
    </w:p>
    <w:p>
      <w:pPr>
        <w:spacing w:before="200" w:after="80"/>
      </w:pPr>
      <w:r>
        <w:rPr>
          <w:b/>
          <w:sz w:val="26"/>
        </w:rPr>
        <w:t>Điều 5. Cam kết chung</w:t>
      </w:r>
    </w:p>
    <w:p>
      <w:pPr>
        <w:spacing w:after="80"/>
      </w:pPr>
      <w:r>
        <w:rPr>
          <w:b w:val="0"/>
          <w:i w:val="0"/>
          <w:sz w:val="26"/>
        </w:rPr>
        <w:t>5.1. Hai bên cam kết những thông tin về nhân thân, về thửa đất nêu trong văn bản này là đúng sự thật.</w:t>
      </w:r>
    </w:p>
    <w:p>
      <w:pPr>
        <w:spacing w:after="80"/>
      </w:pPr>
      <w:r>
        <w:rPr>
          <w:b w:val="0"/>
          <w:i w:val="0"/>
          <w:sz w:val="26"/>
        </w:rPr>
        <w:t>5.2. Văn bản này là một bộ phận không tách rời của Hợp đồng chuyển nhượng quyền sử dụng đất giữa hai bên; trường hợp có mâu thuẫn, nội dung Hợp đồng chuyển nhượng đã công chứng (nếu có) được ưu tiên áp dụng đối với phần liên quan đến hình thức chuyển quyền sử dụng đất.</w:t>
      </w:r>
    </w:p>
    <w:p>
      <w:pPr>
        <w:spacing w:after="80"/>
      </w:pPr>
      <w:r>
        <w:rPr>
          <w:b w:val="0"/>
          <w:i w:val="0"/>
          <w:sz w:val="26"/>
        </w:rPr>
        <w:t>5.3. Mọi tranh chấp phát sinh được hai bên ưu tiên giải quyết thông qua thương lượng, hòa giải; nếu không thỏa thuận được, một trong hai bên có quyền khởi kiện tại Tòa án nhân dân có thẩm quyền.</w:t>
      </w:r>
    </w:p>
    <w:p>
      <w:pPr>
        <w:spacing w:after="80"/>
      </w:pPr>
      <w:r>
        <w:rPr>
          <w:b w:val="0"/>
          <w:i w:val="0"/>
          <w:sz w:val="26"/>
        </w:rPr>
        <w:t>5.4. Văn bản này được lập thành 02 (hai) bản có giá trị pháp lý như nhau, mỗi bên giữ 01 (một) bản.</w:t>
      </w:r>
    </w:p>
    <w:p/>
    <w:tbl>
      <w:tblPr>
        <w:tblW w:type="auto" w:w="0"/>
        <w:tblLayout w:type="autofit"/>
        <w:tblLook w:firstColumn="1" w:firstRow="1" w:lastColumn="0" w:lastRow="0" w:noHBand="0" w:noVBand="1" w:val="04A0"/>
      </w:tblPr>
      <w:tblGrid>
        <w:gridCol w:w="4320"/>
        <w:gridCol w:w="4320"/>
      </w:tblGrid>
      <w:tr>
        <w:tc>
          <w:tcPr>
            <w:tcW w:type="dxa" w:w="4320"/>
          </w:tcPr>
          <w:p>
            <w:pPr>
              <w:jc w:val="center"/>
            </w:pPr>
            <w:r>
              <w:rPr>
                <w:b/>
              </w:rPr>
              <w:t>BÊN CHUYỂN NHƯỢNG (BÊN A)</w:t>
            </w:r>
          </w:p>
        </w:tc>
        <w:tc>
          <w:tcPr>
            <w:tcW w:type="dxa" w:w="4320"/>
          </w:tcPr>
          <w:p>
            <w:pPr>
              <w:jc w:val="center"/>
            </w:pPr>
            <w:r>
              <w:rPr>
                <w:b/>
              </w:rPr>
              <w:t>BÊN NHẬN CHUYỂN NHƯỢNG (BÊN B)</w:t>
            </w:r>
          </w:p>
        </w:tc>
      </w:tr>
      <w:tr>
        <w:tc>
          <w:tcPr>
            <w:tcW w:type="dxa" w:w="4320"/>
          </w:tcPr>
          <w:p>
            <w:pPr>
              <w:jc w:val="center"/>
            </w:pPr>
            <w:r>
              <w:rPr>
                <w:i/>
                <w:sz w:val="22"/>
              </w:rPr>
              <w:t>(Ký, ghi rõ họ tên)</w:t>
            </w:r>
          </w:p>
        </w:tc>
        <w:tc>
          <w:tcPr>
            <w:tcW w:type="dxa" w:w="4320"/>
          </w:tcPr>
          <w:p>
            <w:pPr>
              <w:jc w:val="center"/>
            </w:pPr>
            <w:r>
              <w:rPr>
                <w:i/>
                <w:sz w:val="22"/>
              </w:rPr>
              <w:t>(Ký, ghi rõ họ tên)</w:t>
            </w:r>
          </w:p>
        </w:tc>
      </w:tr>
      <w:tr>
        <w:tc>
          <w:tcPr>
            <w:tcW w:type="dxa" w:w="4320"/>
          </w:tcPr>
          <w:p/>
        </w:tc>
        <w:tc>
          <w:tcPr>
            <w:tcW w:type="dxa" w:w="4320"/>
          </w:tcPr>
          <w:p/>
        </w:tc>
      </w:tr>
      <w:tr>
        <w:tc>
          <w:tcPr>
            <w:tcW w:type="dxa" w:w="4320"/>
          </w:tcPr>
          <w:p/>
        </w:tc>
        <w:tc>
          <w:tcPr>
            <w:tcW w:type="dxa" w:w="4320"/>
          </w:tcPr>
          <w:p/>
        </w:tc>
      </w:tr>
      <w:tr>
        <w:tc>
          <w:tcPr>
            <w:tcW w:type="dxa" w:w="4320"/>
          </w:tcPr>
          <w:p/>
        </w:tc>
        <w:tc>
          <w:tcPr>
            <w:tcW w:type="dxa" w:w="4320"/>
          </w:tcPr>
          <w:p/>
        </w:tc>
      </w:tr>
    </w:tbl>
    <w:p/>
    <w:p>
      <w:r>
        <w:rPr>
          <w:i/>
          <w:sz w:val="20"/>
        </w:rPr>
        <w:t>Lưu ý: Đây là mẫu tham khảo dựa trên Điều 453 Bộ luật Dân sự 91/2015/QH13 (mua trả chậm, trả dần) và Điều 27 Luật Đất đai 31/2024/QH15 (công chứng, chứng thực hợp đồng quyền sử dụng đất). Trước khi ký, các bên nên điền đầy đủ thông tin cụ thể, đối chiếu với Giấy chứng nhận quyền sử dụng đất bản gốc, và nên công chứng văn bản này cùng lúc với Hợp đồng đặt cọc/chuyển nhượng tại tổ chức hành nghề công chứng để tăng giá trị chứng cứ. Văn bản do lawgical.vn hỗ trợ soạn, mang tính tham khảo, không thay thế ý kiến tư vấn cho vụ việc cụ thể.</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